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4DDD" w14:textId="77777777" w:rsidR="009A28E2" w:rsidRDefault="006332B2">
      <w:pPr>
        <w:ind w:left="5337" w:right="5232" w:firstLine="2"/>
        <w:jc w:val="center"/>
        <w:rPr>
          <w:b/>
          <w:sz w:val="40"/>
        </w:rPr>
      </w:pPr>
      <w:r>
        <w:rPr>
          <w:b/>
          <w:sz w:val="40"/>
        </w:rPr>
        <w:t xml:space="preserve">Thames Alive </w:t>
      </w:r>
      <w:r>
        <w:rPr>
          <w:b/>
          <w:sz w:val="40"/>
          <w:u w:val="thick"/>
        </w:rPr>
        <w:t>Risk Assessment</w:t>
      </w:r>
    </w:p>
    <w:p w14:paraId="203CE3DD" w14:textId="77777777" w:rsidR="009A28E2" w:rsidRDefault="009A28E2">
      <w:pPr>
        <w:pStyle w:val="BodyText"/>
        <w:spacing w:before="10"/>
        <w:ind w:left="0"/>
        <w:rPr>
          <w:b/>
          <w:sz w:val="17"/>
        </w:rPr>
      </w:pPr>
    </w:p>
    <w:p w14:paraId="5AFE6130" w14:textId="13DF8445" w:rsidR="009A28E2" w:rsidRDefault="006332B2">
      <w:pPr>
        <w:pStyle w:val="BodyText"/>
        <w:spacing w:before="52"/>
        <w:jc w:val="both"/>
      </w:pPr>
      <w:r>
        <w:rPr>
          <w:b/>
        </w:rPr>
        <w:t xml:space="preserve">Event: </w:t>
      </w:r>
      <w:r>
        <w:t xml:space="preserve">The Boat Race </w:t>
      </w:r>
      <w:r w:rsidR="006D71E8">
        <w:t xml:space="preserve">Day </w:t>
      </w:r>
      <w:r>
        <w:t>Flotilla &amp; Oxbridge Watermen’s Challenge.</w:t>
      </w:r>
    </w:p>
    <w:p w14:paraId="6BE34859" w14:textId="6E6D10B8" w:rsidR="009A28E2" w:rsidRDefault="006332B2">
      <w:pPr>
        <w:pStyle w:val="BodyText"/>
        <w:spacing w:line="291" w:lineRule="exact"/>
        <w:jc w:val="both"/>
      </w:pPr>
      <w:r>
        <w:rPr>
          <w:b/>
        </w:rPr>
        <w:t xml:space="preserve">Location: </w:t>
      </w:r>
      <w:r>
        <w:t xml:space="preserve">River Thames – </w:t>
      </w:r>
      <w:r w:rsidR="00554C62">
        <w:t>Putney Pier</w:t>
      </w:r>
      <w:r>
        <w:t xml:space="preserve"> to University of London Boathouse, Chiswick</w:t>
      </w:r>
    </w:p>
    <w:p w14:paraId="095B7D57" w14:textId="22932E30" w:rsidR="009A28E2" w:rsidRDefault="006332B2">
      <w:pPr>
        <w:spacing w:line="295" w:lineRule="exact"/>
        <w:ind w:left="220"/>
        <w:jc w:val="both"/>
        <w:rPr>
          <w:sz w:val="24"/>
        </w:rPr>
      </w:pPr>
      <w:r>
        <w:rPr>
          <w:b/>
          <w:sz w:val="24"/>
        </w:rPr>
        <w:t>Date:</w:t>
      </w:r>
      <w:r w:rsidR="00501A1A">
        <w:rPr>
          <w:sz w:val="24"/>
        </w:rPr>
        <w:t xml:space="preserve"> 3</w:t>
      </w:r>
      <w:r w:rsidR="00501A1A" w:rsidRPr="00501A1A">
        <w:rPr>
          <w:sz w:val="24"/>
          <w:vertAlign w:val="superscript"/>
        </w:rPr>
        <w:t>rd</w:t>
      </w:r>
      <w:r w:rsidR="00501A1A">
        <w:rPr>
          <w:sz w:val="24"/>
        </w:rPr>
        <w:t xml:space="preserve"> April 2022</w:t>
      </w:r>
      <w:r w:rsidR="002E7B27">
        <w:rPr>
          <w:sz w:val="24"/>
        </w:rPr>
        <w:t xml:space="preserve"> 11:00-16:00</w:t>
      </w:r>
    </w:p>
    <w:p w14:paraId="15E42197" w14:textId="77777777" w:rsidR="009A28E2" w:rsidRDefault="009A28E2">
      <w:pPr>
        <w:pStyle w:val="BodyText"/>
        <w:spacing w:before="12"/>
        <w:ind w:left="0"/>
        <w:rPr>
          <w:sz w:val="23"/>
        </w:rPr>
      </w:pPr>
    </w:p>
    <w:p w14:paraId="3DD2B4EF" w14:textId="39F37FB3" w:rsidR="00845995" w:rsidRPr="00521892" w:rsidRDefault="00845995" w:rsidP="00845995">
      <w:pPr>
        <w:ind w:left="220"/>
      </w:pPr>
      <w:r w:rsidRPr="00521892">
        <w:rPr>
          <w:b/>
        </w:rPr>
        <w:t>Brief:</w:t>
      </w:r>
      <w:r w:rsidRPr="00521892">
        <w:t xml:space="preserve"> </w:t>
      </w:r>
      <w:r>
        <w:t xml:space="preserve">The Queen’s Row Barge ‘Gloriana’ with an escort of </w:t>
      </w:r>
      <w:r w:rsidR="009075FD">
        <w:t>ten</w:t>
      </w:r>
      <w:r>
        <w:t xml:space="preserve"> traditional rowed craft will row over the Boat Race course from Putney to Chiswick Bridge. They will be followed by the </w:t>
      </w:r>
      <w:r w:rsidR="00D13FD8">
        <w:t>four</w:t>
      </w:r>
      <w:r>
        <w:t xml:space="preserve"> divisions of the Watermen’s Challenge who will start upstream of the Boat Race stake boats and finish at Chiswick Bridge. All craft, except ‘Gloriana’, will start and finish the events at UL Boathouse Chiswick. Gloriana will start and finish at Chiswick Pier.</w:t>
      </w:r>
    </w:p>
    <w:p w14:paraId="5773F8EF" w14:textId="77777777" w:rsidR="00845995" w:rsidRPr="00521892" w:rsidRDefault="00845995" w:rsidP="00845995">
      <w:pPr>
        <w:rPr>
          <w:b/>
        </w:rPr>
      </w:pPr>
    </w:p>
    <w:p w14:paraId="1721C6F0" w14:textId="732458AD" w:rsidR="00845995" w:rsidRPr="00521892" w:rsidRDefault="00845995" w:rsidP="00845995">
      <w:pPr>
        <w:ind w:left="220"/>
      </w:pPr>
      <w:r w:rsidRPr="00521892">
        <w:rPr>
          <w:b/>
        </w:rPr>
        <w:t>The Queen’s Row Barge ‘Gloriana’:</w:t>
      </w:r>
      <w:r w:rsidRPr="00521892">
        <w:t xml:space="preserve"> QRB is fully classified Class V passenger boat</w:t>
      </w:r>
      <w:r w:rsidR="009075FD" w:rsidRPr="009075FD">
        <w:t xml:space="preserve"> </w:t>
      </w:r>
      <w:r w:rsidR="009075FD" w:rsidRPr="00521892">
        <w:t>by the MCA</w:t>
      </w:r>
      <w:r w:rsidRPr="00521892">
        <w:t xml:space="preserve"> with suitably certified skipper and crew (2) plus 18 experienced oarsmen/women who regularly row on the River Thames</w:t>
      </w:r>
      <w:r w:rsidR="009075FD">
        <w:t>.</w:t>
      </w:r>
    </w:p>
    <w:p w14:paraId="5B223DD2" w14:textId="77777777" w:rsidR="009A28E2" w:rsidRDefault="009A28E2">
      <w:pPr>
        <w:pStyle w:val="BodyText"/>
        <w:spacing w:before="12"/>
        <w:ind w:left="0"/>
        <w:rPr>
          <w:sz w:val="23"/>
        </w:rPr>
      </w:pPr>
    </w:p>
    <w:p w14:paraId="67287F51" w14:textId="77777777" w:rsidR="009A28E2" w:rsidRDefault="006332B2">
      <w:pPr>
        <w:pStyle w:val="BodyText"/>
        <w:ind w:right="111"/>
        <w:jc w:val="both"/>
      </w:pPr>
      <w:r>
        <w:rPr>
          <w:b/>
        </w:rPr>
        <w:t xml:space="preserve">Watermen’s Cutters: </w:t>
      </w:r>
      <w:r>
        <w:t>The Cutters have been built to specification set by the Great River Race since 1987. They have a GRP or wooden hull with inbuilt buoyancy sections and carry life rings, life jackets for all the crew with the coxswain and passengers  wearing lifejackets. They are regularly rowed on the tidal</w:t>
      </w:r>
      <w:r>
        <w:rPr>
          <w:spacing w:val="-9"/>
        </w:rPr>
        <w:t xml:space="preserve"> </w:t>
      </w:r>
      <w:r>
        <w:t>Thames.</w:t>
      </w:r>
    </w:p>
    <w:p w14:paraId="193AFB56" w14:textId="77777777" w:rsidR="009C7E58" w:rsidRDefault="009C7E58">
      <w:pPr>
        <w:pStyle w:val="BodyText"/>
        <w:ind w:right="111"/>
        <w:jc w:val="both"/>
      </w:pPr>
    </w:p>
    <w:p w14:paraId="17A92656" w14:textId="27FEE6AF" w:rsidR="009A28E2" w:rsidRDefault="006332B2">
      <w:pPr>
        <w:pStyle w:val="BodyText"/>
        <w:spacing w:before="1"/>
      </w:pPr>
      <w:r>
        <w:rPr>
          <w:b/>
        </w:rPr>
        <w:t>Shallops</w:t>
      </w:r>
      <w:r w:rsidR="00D13FD8">
        <w:rPr>
          <w:b/>
        </w:rPr>
        <w:t xml:space="preserve"> </w:t>
      </w:r>
      <w:r>
        <w:rPr>
          <w:b/>
        </w:rPr>
        <w:t xml:space="preserve">&amp; </w:t>
      </w:r>
      <w:r w:rsidR="00D13FD8">
        <w:rPr>
          <w:b/>
        </w:rPr>
        <w:t xml:space="preserve">Pilot </w:t>
      </w:r>
      <w:r>
        <w:rPr>
          <w:b/>
        </w:rPr>
        <w:t xml:space="preserve">Gigs: </w:t>
      </w:r>
      <w:r>
        <w:t>Large wooden hulled craft built for the River Thames and UK coastal waters.</w:t>
      </w:r>
    </w:p>
    <w:p w14:paraId="4F3077E6" w14:textId="77777777" w:rsidR="009A28E2" w:rsidRDefault="009A28E2">
      <w:pPr>
        <w:pStyle w:val="BodyText"/>
        <w:ind w:left="0"/>
      </w:pPr>
    </w:p>
    <w:p w14:paraId="11749769" w14:textId="77777777" w:rsidR="009A28E2" w:rsidRDefault="006332B2">
      <w:pPr>
        <w:pStyle w:val="BodyText"/>
      </w:pPr>
      <w:r>
        <w:rPr>
          <w:b/>
        </w:rPr>
        <w:t xml:space="preserve">Rowers: </w:t>
      </w:r>
      <w:r>
        <w:t>A mixture of experienced Watermen and those who row regularly on the tidal and non-tidal Thames.</w:t>
      </w:r>
    </w:p>
    <w:p w14:paraId="40E15D5A" w14:textId="77777777" w:rsidR="009A28E2" w:rsidRDefault="009A28E2">
      <w:pPr>
        <w:pStyle w:val="BodyText"/>
        <w:ind w:left="0"/>
      </w:pPr>
    </w:p>
    <w:p w14:paraId="20C7271B" w14:textId="3A5C27A1" w:rsidR="009A28E2" w:rsidRDefault="006332B2">
      <w:pPr>
        <w:pStyle w:val="BodyText"/>
        <w:ind w:right="137"/>
      </w:pPr>
      <w:r>
        <w:rPr>
          <w:b/>
        </w:rPr>
        <w:t xml:space="preserve">Safety/Control boats: </w:t>
      </w:r>
      <w:r>
        <w:t xml:space="preserve">Safety ribs from Northern Exposure Rescue </w:t>
      </w:r>
      <w:r w:rsidR="00D13FD8">
        <w:t xml:space="preserve">and Ahoy Centre </w:t>
      </w:r>
      <w:r>
        <w:t>- all coded and equipped with VHF radio, lifejackets, life rings, throw lines and First Aid kits.</w:t>
      </w:r>
    </w:p>
    <w:p w14:paraId="1333EF62" w14:textId="77777777" w:rsidR="009A28E2" w:rsidRDefault="009A28E2">
      <w:pPr>
        <w:pStyle w:val="BodyText"/>
        <w:spacing w:before="12"/>
        <w:ind w:left="0"/>
        <w:rPr>
          <w:sz w:val="23"/>
        </w:rPr>
      </w:pPr>
    </w:p>
    <w:p w14:paraId="4A733B66" w14:textId="77777777" w:rsidR="009A28E2" w:rsidRDefault="006332B2">
      <w:pPr>
        <w:pStyle w:val="BodyText"/>
        <w:ind w:right="137"/>
      </w:pPr>
      <w:r>
        <w:rPr>
          <w:b/>
        </w:rPr>
        <w:t xml:space="preserve">Skippers &amp; Crew: </w:t>
      </w:r>
      <w:r>
        <w:t>The crews of all ribs are holders of RYA certification, first aid trained and are experienced watermen on the River Thames.</w:t>
      </w:r>
    </w:p>
    <w:p w14:paraId="41BA85C1" w14:textId="77777777" w:rsidR="009A28E2" w:rsidRDefault="009A28E2">
      <w:pPr>
        <w:pStyle w:val="BodyText"/>
        <w:spacing w:before="11"/>
        <w:ind w:left="0"/>
        <w:rPr>
          <w:sz w:val="23"/>
        </w:rPr>
      </w:pPr>
    </w:p>
    <w:p w14:paraId="2BAA24D1" w14:textId="77777777" w:rsidR="009A28E2" w:rsidRDefault="006332B2">
      <w:pPr>
        <w:pStyle w:val="Heading1"/>
        <w:ind w:left="220"/>
        <w:jc w:val="both"/>
      </w:pPr>
      <w:r>
        <w:t>Event Organisers:</w:t>
      </w:r>
    </w:p>
    <w:p w14:paraId="39532863" w14:textId="6945FE0C" w:rsidR="009A28E2" w:rsidRDefault="006332B2">
      <w:pPr>
        <w:pStyle w:val="BodyText"/>
        <w:spacing w:before="1"/>
        <w:jc w:val="both"/>
      </w:pPr>
      <w:r>
        <w:t>Malcolm KNIGHT, Thames Alive – rowed on River Thames, UK coastal waters and European waterways.</w:t>
      </w:r>
    </w:p>
    <w:p w14:paraId="4FB043E0" w14:textId="77777777" w:rsidR="009A28E2" w:rsidRDefault="009A28E2">
      <w:pPr>
        <w:jc w:val="both"/>
        <w:sectPr w:rsidR="009A28E2">
          <w:footerReference w:type="default" r:id="rId7"/>
          <w:type w:val="continuous"/>
          <w:pgSz w:w="15840" w:h="12240" w:orient="landscape"/>
          <w:pgMar w:top="1000" w:right="1320" w:bottom="1200" w:left="1220" w:header="720" w:footer="1019" w:gutter="0"/>
          <w:pgNumType w:start="1"/>
          <w:cols w:space="720"/>
        </w:sectPr>
      </w:pPr>
    </w:p>
    <w:p w14:paraId="3828DB2A" w14:textId="77777777" w:rsidR="009A28E2" w:rsidRDefault="009A28E2">
      <w:pPr>
        <w:pStyle w:val="BodyText"/>
        <w:spacing w:before="3"/>
        <w:ind w:left="0"/>
        <w:rPr>
          <w:rFonts w:ascii="Times New Roman"/>
          <w:sz w:val="1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973"/>
        <w:gridCol w:w="2160"/>
        <w:gridCol w:w="3240"/>
        <w:gridCol w:w="2887"/>
      </w:tblGrid>
      <w:tr w:rsidR="009A28E2" w14:paraId="08720CF2" w14:textId="77777777">
        <w:trPr>
          <w:trHeight w:val="244"/>
        </w:trPr>
        <w:tc>
          <w:tcPr>
            <w:tcW w:w="2268" w:type="dxa"/>
          </w:tcPr>
          <w:p w14:paraId="126CBE97" w14:textId="77777777" w:rsidR="009A28E2" w:rsidRDefault="006332B2">
            <w:pPr>
              <w:pStyle w:val="TableParagraph"/>
              <w:spacing w:line="225" w:lineRule="exact"/>
              <w:ind w:left="163"/>
              <w:rPr>
                <w:b/>
                <w:sz w:val="20"/>
              </w:rPr>
            </w:pPr>
            <w:r>
              <w:rPr>
                <w:b/>
                <w:sz w:val="20"/>
              </w:rPr>
              <w:t>Activity</w:t>
            </w:r>
          </w:p>
        </w:tc>
        <w:tc>
          <w:tcPr>
            <w:tcW w:w="1973" w:type="dxa"/>
          </w:tcPr>
          <w:p w14:paraId="70D862A5" w14:textId="77777777" w:rsidR="009A28E2" w:rsidRDefault="006332B2">
            <w:pPr>
              <w:pStyle w:val="TableParagraph"/>
              <w:spacing w:line="225" w:lineRule="exact"/>
              <w:ind w:left="108"/>
              <w:rPr>
                <w:b/>
                <w:sz w:val="20"/>
              </w:rPr>
            </w:pPr>
            <w:r>
              <w:rPr>
                <w:b/>
                <w:sz w:val="20"/>
              </w:rPr>
              <w:t>Hazards</w:t>
            </w:r>
          </w:p>
        </w:tc>
        <w:tc>
          <w:tcPr>
            <w:tcW w:w="2160" w:type="dxa"/>
          </w:tcPr>
          <w:p w14:paraId="384D5232" w14:textId="77777777" w:rsidR="009A28E2" w:rsidRDefault="006332B2">
            <w:pPr>
              <w:pStyle w:val="TableParagraph"/>
              <w:spacing w:line="225" w:lineRule="exact"/>
              <w:ind w:left="108"/>
              <w:rPr>
                <w:b/>
                <w:sz w:val="20"/>
              </w:rPr>
            </w:pPr>
            <w:r>
              <w:rPr>
                <w:b/>
                <w:sz w:val="20"/>
              </w:rPr>
              <w:t>Persons at risk</w:t>
            </w:r>
          </w:p>
        </w:tc>
        <w:tc>
          <w:tcPr>
            <w:tcW w:w="3240" w:type="dxa"/>
          </w:tcPr>
          <w:p w14:paraId="0957248E" w14:textId="77777777" w:rsidR="009A28E2" w:rsidRDefault="006332B2">
            <w:pPr>
              <w:pStyle w:val="TableParagraph"/>
              <w:spacing w:line="225" w:lineRule="exact"/>
              <w:rPr>
                <w:b/>
                <w:sz w:val="20"/>
              </w:rPr>
            </w:pPr>
            <w:r>
              <w:rPr>
                <w:b/>
                <w:sz w:val="20"/>
              </w:rPr>
              <w:t>Control measures</w:t>
            </w:r>
          </w:p>
        </w:tc>
        <w:tc>
          <w:tcPr>
            <w:tcW w:w="2887" w:type="dxa"/>
          </w:tcPr>
          <w:p w14:paraId="6F220DA3" w14:textId="77777777" w:rsidR="009A28E2" w:rsidRDefault="006332B2">
            <w:pPr>
              <w:pStyle w:val="TableParagraph"/>
              <w:spacing w:line="225" w:lineRule="exact"/>
              <w:rPr>
                <w:b/>
                <w:sz w:val="20"/>
              </w:rPr>
            </w:pPr>
            <w:r>
              <w:rPr>
                <w:b/>
                <w:sz w:val="20"/>
              </w:rPr>
              <w:t>Risk level / Competent person.</w:t>
            </w:r>
          </w:p>
        </w:tc>
      </w:tr>
      <w:tr w:rsidR="009A28E2" w14:paraId="0E1E341D" w14:textId="77777777">
        <w:trPr>
          <w:trHeight w:val="3516"/>
        </w:trPr>
        <w:tc>
          <w:tcPr>
            <w:tcW w:w="2268" w:type="dxa"/>
          </w:tcPr>
          <w:p w14:paraId="1A675497" w14:textId="77777777" w:rsidR="009A28E2" w:rsidRDefault="006332B2">
            <w:pPr>
              <w:pStyle w:val="TableParagraph"/>
              <w:spacing w:line="219" w:lineRule="exact"/>
              <w:ind w:left="107"/>
              <w:rPr>
                <w:sz w:val="18"/>
              </w:rPr>
            </w:pPr>
            <w:r>
              <w:rPr>
                <w:sz w:val="18"/>
              </w:rPr>
              <w:t>Rowing on the tideway</w:t>
            </w:r>
          </w:p>
        </w:tc>
        <w:tc>
          <w:tcPr>
            <w:tcW w:w="1973" w:type="dxa"/>
          </w:tcPr>
          <w:p w14:paraId="0924F2EF" w14:textId="77777777" w:rsidR="009A28E2" w:rsidRDefault="006332B2">
            <w:pPr>
              <w:pStyle w:val="TableParagraph"/>
              <w:ind w:left="108" w:right="454"/>
              <w:rPr>
                <w:sz w:val="18"/>
              </w:rPr>
            </w:pPr>
            <w:r>
              <w:rPr>
                <w:sz w:val="18"/>
              </w:rPr>
              <w:t>Collision with fixed object/grounding</w:t>
            </w:r>
          </w:p>
        </w:tc>
        <w:tc>
          <w:tcPr>
            <w:tcW w:w="2160" w:type="dxa"/>
          </w:tcPr>
          <w:p w14:paraId="698878A3" w14:textId="77777777" w:rsidR="009A28E2" w:rsidRDefault="006332B2">
            <w:pPr>
              <w:pStyle w:val="TableParagraph"/>
              <w:spacing w:line="219" w:lineRule="exact"/>
              <w:ind w:left="108"/>
              <w:rPr>
                <w:sz w:val="18"/>
              </w:rPr>
            </w:pPr>
            <w:r>
              <w:rPr>
                <w:sz w:val="18"/>
              </w:rPr>
              <w:t>Boat crew &amp; support crew</w:t>
            </w:r>
          </w:p>
        </w:tc>
        <w:tc>
          <w:tcPr>
            <w:tcW w:w="3240" w:type="dxa"/>
          </w:tcPr>
          <w:p w14:paraId="3388FFCC" w14:textId="251B474D" w:rsidR="009A28E2" w:rsidRDefault="006332B2">
            <w:pPr>
              <w:pStyle w:val="TableParagraph"/>
              <w:ind w:right="151"/>
              <w:rPr>
                <w:sz w:val="18"/>
              </w:rPr>
            </w:pPr>
            <w:r>
              <w:rPr>
                <w:sz w:val="18"/>
              </w:rPr>
              <w:t>PLA informed. Navigation Woolwich Radio via Ch.14. Qualified experienced skippers on support boats. Full briefing given to all Coxswains and Boat skippers before commencement of event. (Non- attendance</w:t>
            </w:r>
            <w:r w:rsidR="009075FD">
              <w:rPr>
                <w:sz w:val="18"/>
              </w:rPr>
              <w:t xml:space="preserve"> </w:t>
            </w:r>
            <w:r>
              <w:rPr>
                <w:sz w:val="18"/>
              </w:rPr>
              <w:t>=</w:t>
            </w:r>
            <w:r w:rsidR="009075FD">
              <w:rPr>
                <w:sz w:val="18"/>
              </w:rPr>
              <w:t xml:space="preserve"> </w:t>
            </w:r>
            <w:r>
              <w:rPr>
                <w:sz w:val="18"/>
              </w:rPr>
              <w:t>non-participation) Lifejackets to be available in all boats for rowers &amp; worn by Coxswains and passengers. Lifejackets to be worn by all support/safety boat crews.</w:t>
            </w:r>
          </w:p>
          <w:p w14:paraId="29CA153E" w14:textId="77777777" w:rsidR="009A28E2" w:rsidRDefault="006332B2">
            <w:pPr>
              <w:pStyle w:val="TableParagraph"/>
              <w:ind w:right="159"/>
              <w:rPr>
                <w:sz w:val="18"/>
              </w:rPr>
            </w:pPr>
            <w:r>
              <w:rPr>
                <w:sz w:val="18"/>
              </w:rPr>
              <w:t>Communication via VHF radio, mobile or walkie-talkie. Control/safety boats will be capable of rescuing the rowers &amp; taking to safe landing place.</w:t>
            </w:r>
          </w:p>
          <w:p w14:paraId="489DC716" w14:textId="77777777" w:rsidR="009A28E2" w:rsidRDefault="006332B2">
            <w:pPr>
              <w:pStyle w:val="TableParagraph"/>
              <w:spacing w:line="219" w:lineRule="exact"/>
              <w:rPr>
                <w:sz w:val="18"/>
              </w:rPr>
            </w:pPr>
            <w:r>
              <w:rPr>
                <w:sz w:val="18"/>
              </w:rPr>
              <w:t>Further Emergency services of the local</w:t>
            </w:r>
          </w:p>
          <w:p w14:paraId="67EB6F7B" w14:textId="77777777" w:rsidR="009A28E2" w:rsidRDefault="006332B2">
            <w:pPr>
              <w:pStyle w:val="TableParagraph"/>
              <w:spacing w:line="201" w:lineRule="exact"/>
              <w:rPr>
                <w:sz w:val="18"/>
              </w:rPr>
            </w:pPr>
            <w:r>
              <w:rPr>
                <w:sz w:val="18"/>
              </w:rPr>
              <w:t>RNLI to be sought if required</w:t>
            </w:r>
          </w:p>
        </w:tc>
        <w:tc>
          <w:tcPr>
            <w:tcW w:w="2887" w:type="dxa"/>
          </w:tcPr>
          <w:p w14:paraId="4E20AF61" w14:textId="77777777" w:rsidR="009A28E2" w:rsidRDefault="006332B2">
            <w:pPr>
              <w:pStyle w:val="TableParagraph"/>
              <w:spacing w:line="218" w:lineRule="exact"/>
              <w:rPr>
                <w:sz w:val="18"/>
              </w:rPr>
            </w:pPr>
            <w:r>
              <w:rPr>
                <w:sz w:val="18"/>
              </w:rPr>
              <w:t>Low.</w:t>
            </w:r>
          </w:p>
          <w:p w14:paraId="56F4F314" w14:textId="77777777" w:rsidR="009A28E2" w:rsidRDefault="006332B2">
            <w:pPr>
              <w:pStyle w:val="TableParagraph"/>
              <w:ind w:right="729"/>
              <w:rPr>
                <w:sz w:val="18"/>
              </w:rPr>
            </w:pPr>
            <w:r>
              <w:rPr>
                <w:sz w:val="18"/>
              </w:rPr>
              <w:t>Coxswain of all rowing craft Skippers of all launches</w:t>
            </w:r>
          </w:p>
        </w:tc>
      </w:tr>
      <w:tr w:rsidR="009A28E2" w14:paraId="655E0D95" w14:textId="77777777">
        <w:trPr>
          <w:trHeight w:val="4173"/>
        </w:trPr>
        <w:tc>
          <w:tcPr>
            <w:tcW w:w="2268" w:type="dxa"/>
          </w:tcPr>
          <w:p w14:paraId="37C1FAF4" w14:textId="77777777" w:rsidR="009A28E2" w:rsidRDefault="009A28E2">
            <w:pPr>
              <w:pStyle w:val="TableParagraph"/>
              <w:ind w:left="0"/>
              <w:rPr>
                <w:rFonts w:ascii="Times New Roman"/>
                <w:sz w:val="18"/>
              </w:rPr>
            </w:pPr>
          </w:p>
        </w:tc>
        <w:tc>
          <w:tcPr>
            <w:tcW w:w="1973" w:type="dxa"/>
          </w:tcPr>
          <w:p w14:paraId="27C521E2" w14:textId="77777777" w:rsidR="009A28E2" w:rsidRDefault="006332B2">
            <w:pPr>
              <w:pStyle w:val="TableParagraph"/>
              <w:ind w:left="108" w:right="214"/>
              <w:rPr>
                <w:sz w:val="18"/>
              </w:rPr>
            </w:pPr>
            <w:r>
              <w:rPr>
                <w:sz w:val="18"/>
              </w:rPr>
              <w:t>Collision with other craft (participants and other river users)</w:t>
            </w:r>
          </w:p>
        </w:tc>
        <w:tc>
          <w:tcPr>
            <w:tcW w:w="2160" w:type="dxa"/>
          </w:tcPr>
          <w:p w14:paraId="50B19A44" w14:textId="77777777" w:rsidR="009A28E2" w:rsidRDefault="006332B2">
            <w:pPr>
              <w:pStyle w:val="TableParagraph"/>
              <w:ind w:left="108" w:right="422"/>
              <w:rPr>
                <w:sz w:val="18"/>
              </w:rPr>
            </w:pPr>
            <w:r>
              <w:rPr>
                <w:sz w:val="18"/>
              </w:rPr>
              <w:t>Participating Boats &amp; Control/Support Craft</w:t>
            </w:r>
          </w:p>
        </w:tc>
        <w:tc>
          <w:tcPr>
            <w:tcW w:w="3240" w:type="dxa"/>
          </w:tcPr>
          <w:p w14:paraId="48780143" w14:textId="77777777" w:rsidR="009A28E2" w:rsidRDefault="006332B2">
            <w:pPr>
              <w:pStyle w:val="TableParagraph"/>
              <w:ind w:right="245"/>
              <w:rPr>
                <w:sz w:val="18"/>
              </w:rPr>
            </w:pPr>
            <w:r>
              <w:rPr>
                <w:sz w:val="18"/>
              </w:rPr>
              <w:t>PLA informed. Navigation Woolwich Radio via Ch. 14. Qualified experienced skippers on support boats.</w:t>
            </w:r>
          </w:p>
          <w:p w14:paraId="3ED54A05" w14:textId="77777777" w:rsidR="009A28E2" w:rsidRDefault="006332B2">
            <w:pPr>
              <w:pStyle w:val="TableParagraph"/>
              <w:ind w:right="160"/>
              <w:rPr>
                <w:sz w:val="18"/>
              </w:rPr>
            </w:pPr>
            <w:r>
              <w:rPr>
                <w:sz w:val="18"/>
              </w:rPr>
              <w:t>Full briefing given to all Coxswains and Boat skippers before commencement of event. (Non-attendance=non- participation)</w:t>
            </w:r>
          </w:p>
          <w:p w14:paraId="17858420" w14:textId="77777777" w:rsidR="009A28E2" w:rsidRDefault="006332B2">
            <w:pPr>
              <w:pStyle w:val="TableParagraph"/>
              <w:ind w:right="136"/>
              <w:rPr>
                <w:sz w:val="18"/>
              </w:rPr>
            </w:pPr>
            <w:r>
              <w:rPr>
                <w:sz w:val="18"/>
              </w:rPr>
              <w:t>NTM issued to other river users and broadcast via VHF by Woolwich Radio. Lifejackets to be available in all boats for rowers &amp; worn by Coxswains and passengers. Lifejackets to be worn by all support/safety boat crews.</w:t>
            </w:r>
          </w:p>
          <w:p w14:paraId="782A7F16" w14:textId="77777777" w:rsidR="009A28E2" w:rsidRDefault="006332B2">
            <w:pPr>
              <w:pStyle w:val="TableParagraph"/>
              <w:ind w:right="160"/>
              <w:rPr>
                <w:sz w:val="18"/>
              </w:rPr>
            </w:pPr>
            <w:r>
              <w:rPr>
                <w:sz w:val="18"/>
              </w:rPr>
              <w:t>Communication via VHF radio, mobile or walkie-talkie. Control/safety boats will be capable of rescuing the rowers &amp; taking to safe landing place.</w:t>
            </w:r>
          </w:p>
          <w:p w14:paraId="115A696E" w14:textId="77777777" w:rsidR="009A28E2" w:rsidRDefault="006332B2">
            <w:pPr>
              <w:pStyle w:val="TableParagraph"/>
              <w:spacing w:line="219" w:lineRule="exact"/>
              <w:rPr>
                <w:sz w:val="18"/>
              </w:rPr>
            </w:pPr>
            <w:r>
              <w:rPr>
                <w:sz w:val="18"/>
              </w:rPr>
              <w:t>Further Emergency services of the local</w:t>
            </w:r>
          </w:p>
          <w:p w14:paraId="548B4CF1" w14:textId="77777777" w:rsidR="009A28E2" w:rsidRDefault="006332B2">
            <w:pPr>
              <w:pStyle w:val="TableParagraph"/>
              <w:spacing w:line="199" w:lineRule="exact"/>
              <w:rPr>
                <w:sz w:val="18"/>
              </w:rPr>
            </w:pPr>
            <w:r>
              <w:rPr>
                <w:sz w:val="18"/>
              </w:rPr>
              <w:t>RNLI to be sought if required</w:t>
            </w:r>
          </w:p>
        </w:tc>
        <w:tc>
          <w:tcPr>
            <w:tcW w:w="2887" w:type="dxa"/>
          </w:tcPr>
          <w:p w14:paraId="7F13AB4A" w14:textId="77777777" w:rsidR="009A28E2" w:rsidRDefault="006332B2">
            <w:pPr>
              <w:pStyle w:val="TableParagraph"/>
              <w:spacing w:line="218" w:lineRule="exact"/>
              <w:rPr>
                <w:sz w:val="18"/>
              </w:rPr>
            </w:pPr>
            <w:r>
              <w:rPr>
                <w:sz w:val="18"/>
              </w:rPr>
              <w:t>Low.</w:t>
            </w:r>
          </w:p>
          <w:p w14:paraId="309F2BBF" w14:textId="77777777" w:rsidR="009A28E2" w:rsidRDefault="006332B2">
            <w:pPr>
              <w:pStyle w:val="TableParagraph"/>
              <w:ind w:right="729"/>
              <w:rPr>
                <w:sz w:val="18"/>
              </w:rPr>
            </w:pPr>
            <w:r>
              <w:rPr>
                <w:sz w:val="18"/>
              </w:rPr>
              <w:t>Coxswain of all rowing craft Skippers of all launches</w:t>
            </w:r>
          </w:p>
        </w:tc>
      </w:tr>
      <w:tr w:rsidR="009A28E2" w14:paraId="5851B360" w14:textId="77777777">
        <w:trPr>
          <w:trHeight w:val="1540"/>
        </w:trPr>
        <w:tc>
          <w:tcPr>
            <w:tcW w:w="2268" w:type="dxa"/>
          </w:tcPr>
          <w:p w14:paraId="643C0D1B" w14:textId="77777777" w:rsidR="009A28E2" w:rsidRDefault="009A28E2">
            <w:pPr>
              <w:pStyle w:val="TableParagraph"/>
              <w:ind w:left="0"/>
              <w:rPr>
                <w:rFonts w:ascii="Times New Roman"/>
                <w:sz w:val="18"/>
              </w:rPr>
            </w:pPr>
          </w:p>
        </w:tc>
        <w:tc>
          <w:tcPr>
            <w:tcW w:w="1973" w:type="dxa"/>
          </w:tcPr>
          <w:p w14:paraId="6ECFA7F0" w14:textId="77777777" w:rsidR="009A28E2" w:rsidRDefault="006332B2">
            <w:pPr>
              <w:pStyle w:val="TableParagraph"/>
              <w:spacing w:line="219" w:lineRule="exact"/>
              <w:ind w:left="108"/>
              <w:rPr>
                <w:sz w:val="18"/>
              </w:rPr>
            </w:pPr>
            <w:r>
              <w:rPr>
                <w:sz w:val="18"/>
              </w:rPr>
              <w:t>Man overboard.</w:t>
            </w:r>
          </w:p>
        </w:tc>
        <w:tc>
          <w:tcPr>
            <w:tcW w:w="2160" w:type="dxa"/>
          </w:tcPr>
          <w:p w14:paraId="2F6A87F1" w14:textId="77777777" w:rsidR="009A28E2" w:rsidRDefault="006332B2">
            <w:pPr>
              <w:pStyle w:val="TableParagraph"/>
              <w:ind w:left="108" w:right="438"/>
              <w:rPr>
                <w:sz w:val="18"/>
              </w:rPr>
            </w:pPr>
            <w:r>
              <w:rPr>
                <w:sz w:val="18"/>
              </w:rPr>
              <w:t>Boat crews &amp; support crew</w:t>
            </w:r>
          </w:p>
        </w:tc>
        <w:tc>
          <w:tcPr>
            <w:tcW w:w="3240" w:type="dxa"/>
          </w:tcPr>
          <w:p w14:paraId="24EDF5CE" w14:textId="77777777" w:rsidR="009A28E2" w:rsidRDefault="006332B2">
            <w:pPr>
              <w:pStyle w:val="TableParagraph"/>
              <w:ind w:right="136"/>
              <w:rPr>
                <w:sz w:val="18"/>
              </w:rPr>
            </w:pPr>
            <w:r>
              <w:rPr>
                <w:sz w:val="18"/>
              </w:rPr>
              <w:t>Lifejackets to be available in the rowing boats for all crew. Lifejackets to be worn by safety/control boat crew.</w:t>
            </w:r>
          </w:p>
          <w:p w14:paraId="57FB9DBA" w14:textId="77777777" w:rsidR="009A28E2" w:rsidRDefault="006332B2">
            <w:pPr>
              <w:pStyle w:val="TableParagraph"/>
              <w:ind w:right="160"/>
              <w:rPr>
                <w:sz w:val="18"/>
              </w:rPr>
            </w:pPr>
            <w:r>
              <w:rPr>
                <w:sz w:val="18"/>
              </w:rPr>
              <w:t>Control/safety boats capable of MOB recovery. Communication via VHF radio. Life rings/lights and throw lines.</w:t>
            </w:r>
          </w:p>
          <w:p w14:paraId="6ADEC3C1" w14:textId="77777777" w:rsidR="009A28E2" w:rsidRDefault="006332B2">
            <w:pPr>
              <w:pStyle w:val="TableParagraph"/>
              <w:spacing w:before="1" w:line="202" w:lineRule="exact"/>
              <w:rPr>
                <w:sz w:val="18"/>
              </w:rPr>
            </w:pPr>
            <w:r>
              <w:rPr>
                <w:sz w:val="18"/>
              </w:rPr>
              <w:t>Ref: sinking instructions.</w:t>
            </w:r>
          </w:p>
        </w:tc>
        <w:tc>
          <w:tcPr>
            <w:tcW w:w="2887" w:type="dxa"/>
          </w:tcPr>
          <w:p w14:paraId="7F08C57C" w14:textId="77777777" w:rsidR="009A28E2" w:rsidRDefault="006332B2">
            <w:pPr>
              <w:pStyle w:val="TableParagraph"/>
              <w:spacing w:line="219" w:lineRule="exact"/>
              <w:rPr>
                <w:sz w:val="18"/>
              </w:rPr>
            </w:pPr>
            <w:r>
              <w:rPr>
                <w:sz w:val="18"/>
              </w:rPr>
              <w:t>Low.</w:t>
            </w:r>
          </w:p>
          <w:p w14:paraId="0E8D285A" w14:textId="77777777" w:rsidR="009A28E2" w:rsidRDefault="006332B2">
            <w:pPr>
              <w:pStyle w:val="TableParagraph"/>
              <w:spacing w:before="1"/>
              <w:rPr>
                <w:sz w:val="18"/>
              </w:rPr>
            </w:pPr>
            <w:r>
              <w:rPr>
                <w:sz w:val="18"/>
              </w:rPr>
              <w:t>Skippers of all launches</w:t>
            </w:r>
          </w:p>
        </w:tc>
      </w:tr>
    </w:tbl>
    <w:p w14:paraId="515B49EF" w14:textId="77777777" w:rsidR="009A28E2" w:rsidRDefault="009A28E2">
      <w:pPr>
        <w:rPr>
          <w:sz w:val="18"/>
        </w:rPr>
        <w:sectPr w:rsidR="009A28E2">
          <w:pgSz w:w="15840" w:h="12240" w:orient="landscape"/>
          <w:pgMar w:top="1140" w:right="1320" w:bottom="1200" w:left="1220" w:header="0" w:footer="1019" w:gutter="0"/>
          <w:cols w:space="720"/>
        </w:sectPr>
      </w:pPr>
    </w:p>
    <w:p w14:paraId="36302A6B" w14:textId="77777777" w:rsidR="009A28E2" w:rsidRDefault="009A28E2">
      <w:pPr>
        <w:pStyle w:val="BodyText"/>
        <w:spacing w:before="3"/>
        <w:ind w:left="0"/>
        <w:rPr>
          <w:rFonts w:ascii="Times New Roman"/>
          <w:sz w:val="1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973"/>
        <w:gridCol w:w="2160"/>
        <w:gridCol w:w="3240"/>
        <w:gridCol w:w="2887"/>
      </w:tblGrid>
      <w:tr w:rsidR="009A28E2" w14:paraId="399A8C22" w14:textId="77777777">
        <w:trPr>
          <w:trHeight w:val="2637"/>
        </w:trPr>
        <w:tc>
          <w:tcPr>
            <w:tcW w:w="2268" w:type="dxa"/>
          </w:tcPr>
          <w:p w14:paraId="70D8277B" w14:textId="77777777" w:rsidR="009A28E2" w:rsidRDefault="009A28E2">
            <w:pPr>
              <w:pStyle w:val="TableParagraph"/>
              <w:ind w:left="0"/>
              <w:rPr>
                <w:rFonts w:ascii="Times New Roman"/>
                <w:sz w:val="18"/>
              </w:rPr>
            </w:pPr>
          </w:p>
        </w:tc>
        <w:tc>
          <w:tcPr>
            <w:tcW w:w="1973" w:type="dxa"/>
          </w:tcPr>
          <w:p w14:paraId="2F6F8701" w14:textId="77777777" w:rsidR="009A28E2" w:rsidRDefault="006332B2">
            <w:pPr>
              <w:pStyle w:val="TableParagraph"/>
              <w:spacing w:line="219" w:lineRule="exact"/>
              <w:ind w:left="108"/>
              <w:rPr>
                <w:sz w:val="18"/>
              </w:rPr>
            </w:pPr>
            <w:r>
              <w:rPr>
                <w:sz w:val="18"/>
              </w:rPr>
              <w:t>Sinking</w:t>
            </w:r>
          </w:p>
        </w:tc>
        <w:tc>
          <w:tcPr>
            <w:tcW w:w="2160" w:type="dxa"/>
          </w:tcPr>
          <w:p w14:paraId="649B0BCD" w14:textId="77777777" w:rsidR="009A28E2" w:rsidRDefault="006332B2">
            <w:pPr>
              <w:pStyle w:val="TableParagraph"/>
              <w:spacing w:line="219" w:lineRule="exact"/>
              <w:ind w:left="108"/>
              <w:rPr>
                <w:sz w:val="18"/>
              </w:rPr>
            </w:pPr>
            <w:r>
              <w:rPr>
                <w:sz w:val="18"/>
              </w:rPr>
              <w:t>Rowing boat crews</w:t>
            </w:r>
          </w:p>
        </w:tc>
        <w:tc>
          <w:tcPr>
            <w:tcW w:w="3240" w:type="dxa"/>
          </w:tcPr>
          <w:p w14:paraId="2B209A88" w14:textId="77777777" w:rsidR="009A28E2" w:rsidRDefault="006332B2">
            <w:pPr>
              <w:pStyle w:val="TableParagraph"/>
              <w:ind w:right="239"/>
              <w:rPr>
                <w:sz w:val="18"/>
              </w:rPr>
            </w:pPr>
            <w:r>
              <w:rPr>
                <w:sz w:val="18"/>
              </w:rPr>
              <w:t>1.Safety/Control boat skipper takes overall command of rescue operations. 2.Crew captain (coxswain) to take control of the craft.</w:t>
            </w:r>
          </w:p>
          <w:p w14:paraId="1CD50BD4" w14:textId="77777777" w:rsidR="009A28E2" w:rsidRDefault="006332B2">
            <w:pPr>
              <w:pStyle w:val="TableParagraph"/>
              <w:numPr>
                <w:ilvl w:val="0"/>
                <w:numId w:val="1"/>
              </w:numPr>
              <w:tabs>
                <w:tab w:val="left" w:pos="287"/>
              </w:tabs>
              <w:ind w:right="154" w:firstLine="0"/>
              <w:rPr>
                <w:sz w:val="18"/>
              </w:rPr>
            </w:pPr>
            <w:r>
              <w:rPr>
                <w:sz w:val="18"/>
              </w:rPr>
              <w:t>Rowers to put on lifejacket and</w:t>
            </w:r>
            <w:r>
              <w:rPr>
                <w:spacing w:val="-19"/>
                <w:sz w:val="18"/>
              </w:rPr>
              <w:t xml:space="preserve"> </w:t>
            </w:r>
            <w:r>
              <w:rPr>
                <w:sz w:val="18"/>
              </w:rPr>
              <w:t>inflate them and hold onto craft (fitted with buoyancy) and/or oars.</w:t>
            </w:r>
          </w:p>
          <w:p w14:paraId="3433953D" w14:textId="77777777" w:rsidR="009A28E2" w:rsidRDefault="006332B2">
            <w:pPr>
              <w:pStyle w:val="TableParagraph"/>
              <w:numPr>
                <w:ilvl w:val="0"/>
                <w:numId w:val="1"/>
              </w:numPr>
              <w:tabs>
                <w:tab w:val="left" w:pos="287"/>
              </w:tabs>
              <w:ind w:right="99" w:firstLine="0"/>
              <w:rPr>
                <w:sz w:val="18"/>
              </w:rPr>
            </w:pPr>
            <w:r>
              <w:rPr>
                <w:sz w:val="18"/>
              </w:rPr>
              <w:t>Priority will be to get rowers out of the water asap. Any problems Mayday</w:t>
            </w:r>
            <w:r>
              <w:rPr>
                <w:spacing w:val="-5"/>
                <w:sz w:val="18"/>
              </w:rPr>
              <w:t xml:space="preserve"> </w:t>
            </w:r>
            <w:r>
              <w:rPr>
                <w:sz w:val="18"/>
              </w:rPr>
              <w:t>call.</w:t>
            </w:r>
          </w:p>
          <w:p w14:paraId="39F11B1B" w14:textId="77777777" w:rsidR="009A28E2" w:rsidRDefault="006332B2">
            <w:pPr>
              <w:pStyle w:val="TableParagraph"/>
              <w:numPr>
                <w:ilvl w:val="0"/>
                <w:numId w:val="1"/>
              </w:numPr>
              <w:tabs>
                <w:tab w:val="left" w:pos="287"/>
              </w:tabs>
              <w:ind w:right="131" w:firstLine="0"/>
              <w:rPr>
                <w:sz w:val="18"/>
              </w:rPr>
            </w:pPr>
            <w:r>
              <w:rPr>
                <w:sz w:val="18"/>
              </w:rPr>
              <w:t>Recover boat and arrange tow to clear the</w:t>
            </w:r>
            <w:r>
              <w:rPr>
                <w:spacing w:val="-2"/>
                <w:sz w:val="18"/>
              </w:rPr>
              <w:t xml:space="preserve"> </w:t>
            </w:r>
            <w:r>
              <w:rPr>
                <w:sz w:val="18"/>
              </w:rPr>
              <w:t>course</w:t>
            </w:r>
          </w:p>
        </w:tc>
        <w:tc>
          <w:tcPr>
            <w:tcW w:w="2887" w:type="dxa"/>
          </w:tcPr>
          <w:p w14:paraId="71A99B65" w14:textId="77777777" w:rsidR="009A28E2" w:rsidRDefault="006332B2">
            <w:pPr>
              <w:pStyle w:val="TableParagraph"/>
              <w:spacing w:line="218" w:lineRule="exact"/>
              <w:rPr>
                <w:sz w:val="18"/>
              </w:rPr>
            </w:pPr>
            <w:r>
              <w:rPr>
                <w:sz w:val="18"/>
              </w:rPr>
              <w:t>Medium.</w:t>
            </w:r>
          </w:p>
          <w:p w14:paraId="12BB6190" w14:textId="77777777" w:rsidR="009A28E2" w:rsidRDefault="006332B2">
            <w:pPr>
              <w:pStyle w:val="TableParagraph"/>
              <w:ind w:right="729"/>
              <w:rPr>
                <w:sz w:val="18"/>
              </w:rPr>
            </w:pPr>
            <w:r>
              <w:rPr>
                <w:sz w:val="18"/>
              </w:rPr>
              <w:t>Skippers &amp; crew of the Support/Safety launches</w:t>
            </w:r>
          </w:p>
        </w:tc>
      </w:tr>
      <w:tr w:rsidR="009A28E2" w14:paraId="4472F2A2" w14:textId="77777777">
        <w:trPr>
          <w:trHeight w:val="1977"/>
        </w:trPr>
        <w:tc>
          <w:tcPr>
            <w:tcW w:w="2268" w:type="dxa"/>
          </w:tcPr>
          <w:p w14:paraId="78FEBE61" w14:textId="77777777" w:rsidR="009A28E2" w:rsidRDefault="009A28E2">
            <w:pPr>
              <w:pStyle w:val="TableParagraph"/>
              <w:ind w:left="0"/>
              <w:rPr>
                <w:rFonts w:ascii="Times New Roman"/>
                <w:sz w:val="18"/>
              </w:rPr>
            </w:pPr>
          </w:p>
        </w:tc>
        <w:tc>
          <w:tcPr>
            <w:tcW w:w="1973" w:type="dxa"/>
          </w:tcPr>
          <w:p w14:paraId="5FDA7AC2" w14:textId="33582511" w:rsidR="009A28E2" w:rsidRDefault="006332B2">
            <w:pPr>
              <w:pStyle w:val="TableParagraph"/>
              <w:spacing w:line="219" w:lineRule="exact"/>
              <w:ind w:left="108"/>
              <w:rPr>
                <w:sz w:val="18"/>
              </w:rPr>
            </w:pPr>
            <w:r>
              <w:rPr>
                <w:sz w:val="18"/>
              </w:rPr>
              <w:t>Injury</w:t>
            </w:r>
            <w:r w:rsidR="00D13FD8">
              <w:rPr>
                <w:sz w:val="18"/>
              </w:rPr>
              <w:t>/Illness</w:t>
            </w:r>
          </w:p>
        </w:tc>
        <w:tc>
          <w:tcPr>
            <w:tcW w:w="2160" w:type="dxa"/>
          </w:tcPr>
          <w:p w14:paraId="5BA4577D" w14:textId="77777777" w:rsidR="009A28E2" w:rsidRDefault="006332B2">
            <w:pPr>
              <w:pStyle w:val="TableParagraph"/>
              <w:spacing w:line="219" w:lineRule="exact"/>
              <w:ind w:left="108"/>
              <w:rPr>
                <w:sz w:val="18"/>
              </w:rPr>
            </w:pPr>
            <w:r>
              <w:rPr>
                <w:sz w:val="18"/>
              </w:rPr>
              <w:t>Boat crew &amp; support crew</w:t>
            </w:r>
          </w:p>
        </w:tc>
        <w:tc>
          <w:tcPr>
            <w:tcW w:w="3240" w:type="dxa"/>
          </w:tcPr>
          <w:p w14:paraId="4ABD4FA5" w14:textId="5169CAC6" w:rsidR="009A28E2" w:rsidRDefault="006332B2">
            <w:pPr>
              <w:pStyle w:val="TableParagraph"/>
              <w:ind w:right="134"/>
              <w:rPr>
                <w:sz w:val="18"/>
              </w:rPr>
            </w:pPr>
            <w:r>
              <w:rPr>
                <w:sz w:val="18"/>
              </w:rPr>
              <w:t>Injuries</w:t>
            </w:r>
            <w:r w:rsidR="00D13FD8">
              <w:rPr>
                <w:sz w:val="18"/>
              </w:rPr>
              <w:t>/illness</w:t>
            </w:r>
            <w:r>
              <w:rPr>
                <w:sz w:val="18"/>
              </w:rPr>
              <w:t xml:space="preserve"> will be assessed and appropriate Mayday call or 999 call made before being transferred to the bank for road transport. Qualified</w:t>
            </w:r>
            <w:r w:rsidR="009075FD">
              <w:rPr>
                <w:sz w:val="18"/>
              </w:rPr>
              <w:t xml:space="preserve"> First</w:t>
            </w:r>
            <w:r>
              <w:rPr>
                <w:sz w:val="18"/>
              </w:rPr>
              <w:t xml:space="preserve">aiders in the safety boat crews. </w:t>
            </w:r>
            <w:r w:rsidR="009075FD">
              <w:rPr>
                <w:sz w:val="18"/>
              </w:rPr>
              <w:t>First A</w:t>
            </w:r>
            <w:r>
              <w:rPr>
                <w:sz w:val="18"/>
              </w:rPr>
              <w:t>id and resuscitation equipment carried.</w:t>
            </w:r>
          </w:p>
          <w:p w14:paraId="5BA542BC" w14:textId="77777777" w:rsidR="009A28E2" w:rsidRDefault="006332B2">
            <w:pPr>
              <w:pStyle w:val="TableParagraph"/>
              <w:ind w:right="431"/>
              <w:rPr>
                <w:sz w:val="18"/>
              </w:rPr>
            </w:pPr>
            <w:r>
              <w:rPr>
                <w:sz w:val="18"/>
              </w:rPr>
              <w:t>CLP of The Boat Race to be utilised if required</w:t>
            </w:r>
          </w:p>
        </w:tc>
        <w:tc>
          <w:tcPr>
            <w:tcW w:w="2887" w:type="dxa"/>
          </w:tcPr>
          <w:p w14:paraId="6DFDFF4F" w14:textId="77777777" w:rsidR="009A28E2" w:rsidRDefault="006332B2">
            <w:pPr>
              <w:pStyle w:val="TableParagraph"/>
              <w:spacing w:line="218" w:lineRule="exact"/>
              <w:rPr>
                <w:sz w:val="18"/>
              </w:rPr>
            </w:pPr>
            <w:r>
              <w:rPr>
                <w:sz w:val="18"/>
              </w:rPr>
              <w:t>Low</w:t>
            </w:r>
          </w:p>
          <w:p w14:paraId="443871CF" w14:textId="77777777" w:rsidR="009A28E2" w:rsidRDefault="006332B2">
            <w:pPr>
              <w:pStyle w:val="TableParagraph"/>
              <w:spacing w:line="219" w:lineRule="exact"/>
              <w:rPr>
                <w:sz w:val="18"/>
              </w:rPr>
            </w:pPr>
            <w:r>
              <w:rPr>
                <w:sz w:val="18"/>
              </w:rPr>
              <w:t>Skippers of both launches.</w:t>
            </w:r>
          </w:p>
        </w:tc>
      </w:tr>
      <w:tr w:rsidR="009A28E2" w14:paraId="0EE5045D" w14:textId="77777777">
        <w:trPr>
          <w:trHeight w:val="4834"/>
        </w:trPr>
        <w:tc>
          <w:tcPr>
            <w:tcW w:w="2268" w:type="dxa"/>
          </w:tcPr>
          <w:p w14:paraId="08D301ED" w14:textId="77777777" w:rsidR="009A28E2" w:rsidRDefault="009A28E2">
            <w:pPr>
              <w:pStyle w:val="TableParagraph"/>
              <w:ind w:left="0"/>
              <w:rPr>
                <w:rFonts w:ascii="Times New Roman"/>
                <w:sz w:val="18"/>
              </w:rPr>
            </w:pPr>
          </w:p>
        </w:tc>
        <w:tc>
          <w:tcPr>
            <w:tcW w:w="1973" w:type="dxa"/>
          </w:tcPr>
          <w:p w14:paraId="21FDA91B" w14:textId="77777777" w:rsidR="009A28E2" w:rsidRDefault="006332B2">
            <w:pPr>
              <w:pStyle w:val="TableParagraph"/>
              <w:ind w:left="108" w:right="385"/>
              <w:rPr>
                <w:sz w:val="18"/>
              </w:rPr>
            </w:pPr>
            <w:r>
              <w:rPr>
                <w:sz w:val="18"/>
              </w:rPr>
              <w:t>Bad weather/ Flood conditions</w:t>
            </w:r>
          </w:p>
        </w:tc>
        <w:tc>
          <w:tcPr>
            <w:tcW w:w="2160" w:type="dxa"/>
          </w:tcPr>
          <w:p w14:paraId="1B4D39A4" w14:textId="77777777" w:rsidR="009A28E2" w:rsidRDefault="006332B2">
            <w:pPr>
              <w:pStyle w:val="TableParagraph"/>
              <w:ind w:left="108" w:right="438"/>
              <w:rPr>
                <w:sz w:val="18"/>
              </w:rPr>
            </w:pPr>
            <w:r>
              <w:rPr>
                <w:sz w:val="18"/>
              </w:rPr>
              <w:t>Boat crews &amp; support crew</w:t>
            </w:r>
          </w:p>
        </w:tc>
        <w:tc>
          <w:tcPr>
            <w:tcW w:w="3240" w:type="dxa"/>
          </w:tcPr>
          <w:p w14:paraId="7CA91155" w14:textId="77777777" w:rsidR="009A28E2" w:rsidRDefault="006332B2">
            <w:pPr>
              <w:pStyle w:val="TableParagraph"/>
              <w:rPr>
                <w:sz w:val="18"/>
              </w:rPr>
            </w:pPr>
            <w:r>
              <w:rPr>
                <w:sz w:val="18"/>
              </w:rPr>
              <w:t>Met. Office weather forecasts obtained 24hrs prior to event and on the day.</w:t>
            </w:r>
          </w:p>
          <w:p w14:paraId="7D0AD207" w14:textId="04191A68" w:rsidR="009A28E2" w:rsidRDefault="006332B2">
            <w:pPr>
              <w:pStyle w:val="TableParagraph"/>
              <w:ind w:right="151"/>
              <w:rPr>
                <w:sz w:val="18"/>
              </w:rPr>
            </w:pPr>
            <w:r>
              <w:rPr>
                <w:sz w:val="18"/>
              </w:rPr>
              <w:t>Event Organisers to make final assessment on arrival at UL</w:t>
            </w:r>
            <w:r w:rsidR="009075FD">
              <w:rPr>
                <w:sz w:val="18"/>
              </w:rPr>
              <w:t>BC</w:t>
            </w:r>
            <w:r>
              <w:rPr>
                <w:sz w:val="18"/>
              </w:rPr>
              <w:t xml:space="preserve"> before commencement of crew briefing as to conditions (e.g. wind over tide).</w:t>
            </w:r>
          </w:p>
          <w:p w14:paraId="232842F7" w14:textId="77777777" w:rsidR="009A28E2" w:rsidRDefault="006332B2">
            <w:pPr>
              <w:pStyle w:val="TableParagraph"/>
              <w:ind w:right="151"/>
              <w:rPr>
                <w:sz w:val="18"/>
              </w:rPr>
            </w:pPr>
            <w:r>
              <w:rPr>
                <w:sz w:val="18"/>
              </w:rPr>
              <w:t>Event only carried out if the weather conditions are suitable and considered safe (rowed craft able to make good headway).</w:t>
            </w:r>
          </w:p>
          <w:p w14:paraId="5A9DD146" w14:textId="77777777" w:rsidR="009A28E2" w:rsidRDefault="006332B2">
            <w:pPr>
              <w:pStyle w:val="TableParagraph"/>
              <w:ind w:right="185"/>
              <w:rPr>
                <w:sz w:val="18"/>
              </w:rPr>
            </w:pPr>
            <w:r>
              <w:rPr>
                <w:sz w:val="18"/>
              </w:rPr>
              <w:t>Increased flow rate – Briefing to include additional warning to Coxswains</w:t>
            </w:r>
          </w:p>
          <w:p w14:paraId="73725892" w14:textId="77777777" w:rsidR="009A28E2" w:rsidRDefault="006332B2">
            <w:pPr>
              <w:pStyle w:val="TableParagraph"/>
              <w:spacing w:line="219" w:lineRule="exact"/>
              <w:rPr>
                <w:sz w:val="18"/>
              </w:rPr>
            </w:pPr>
            <w:r>
              <w:rPr>
                <w:sz w:val="18"/>
              </w:rPr>
              <w:t>‘Ebb Tide Flag Warning’ to be consulted</w:t>
            </w:r>
          </w:p>
          <w:p w14:paraId="04BCD9B2" w14:textId="77777777" w:rsidR="009A28E2" w:rsidRDefault="006332B2">
            <w:pPr>
              <w:pStyle w:val="TableParagraph"/>
              <w:rPr>
                <w:sz w:val="18"/>
              </w:rPr>
            </w:pPr>
            <w:r>
              <w:rPr>
                <w:sz w:val="18"/>
              </w:rPr>
              <w:t>Fog – visibility &lt;1/2 mile = No Go</w:t>
            </w:r>
          </w:p>
          <w:p w14:paraId="5BF8307E" w14:textId="77777777" w:rsidR="009A28E2" w:rsidRDefault="006332B2">
            <w:pPr>
              <w:pStyle w:val="TableParagraph"/>
              <w:ind w:right="194"/>
              <w:rPr>
                <w:sz w:val="18"/>
              </w:rPr>
            </w:pPr>
            <w:r>
              <w:rPr>
                <w:sz w:val="18"/>
              </w:rPr>
              <w:t>Wind – wind over tide (creating waves); 10 knots+ – flags/canopies stowed</w:t>
            </w:r>
          </w:p>
          <w:p w14:paraId="5B693FC4" w14:textId="4D6793EA" w:rsidR="009A28E2" w:rsidRDefault="006332B2">
            <w:pPr>
              <w:pStyle w:val="TableParagraph"/>
              <w:ind w:right="405"/>
              <w:rPr>
                <w:sz w:val="18"/>
              </w:rPr>
            </w:pPr>
            <w:r>
              <w:rPr>
                <w:sz w:val="18"/>
              </w:rPr>
              <w:t xml:space="preserve">20 knots+ - Consider No Go </w:t>
            </w:r>
            <w:r w:rsidR="00D13FD8">
              <w:rPr>
                <w:sz w:val="18"/>
              </w:rPr>
              <w:t>Chairman or Sec.</w:t>
            </w:r>
            <w:r>
              <w:rPr>
                <w:sz w:val="18"/>
              </w:rPr>
              <w:t xml:space="preserve"> TTRA and/or Thames Alive have authority to cancel event at</w:t>
            </w:r>
            <w:r>
              <w:rPr>
                <w:spacing w:val="-11"/>
                <w:sz w:val="18"/>
              </w:rPr>
              <w:t xml:space="preserve"> </w:t>
            </w:r>
            <w:r>
              <w:rPr>
                <w:sz w:val="18"/>
              </w:rPr>
              <w:t>any stage.</w:t>
            </w:r>
          </w:p>
        </w:tc>
        <w:tc>
          <w:tcPr>
            <w:tcW w:w="2887" w:type="dxa"/>
          </w:tcPr>
          <w:p w14:paraId="6FC034EA" w14:textId="77777777" w:rsidR="009A28E2" w:rsidRDefault="006332B2">
            <w:pPr>
              <w:pStyle w:val="TableParagraph"/>
              <w:spacing w:line="218" w:lineRule="exact"/>
              <w:rPr>
                <w:sz w:val="18"/>
              </w:rPr>
            </w:pPr>
            <w:r>
              <w:rPr>
                <w:sz w:val="18"/>
              </w:rPr>
              <w:t>Medium to High</w:t>
            </w:r>
          </w:p>
          <w:p w14:paraId="3BBAF8BB" w14:textId="59C89D05" w:rsidR="009A28E2" w:rsidRDefault="006332B2">
            <w:pPr>
              <w:pStyle w:val="TableParagraph"/>
              <w:ind w:right="541"/>
              <w:rPr>
                <w:sz w:val="18"/>
              </w:rPr>
            </w:pPr>
            <w:r>
              <w:rPr>
                <w:sz w:val="18"/>
              </w:rPr>
              <w:t>Event Organisers (</w:t>
            </w:r>
            <w:r w:rsidR="00D13FD8">
              <w:rPr>
                <w:sz w:val="18"/>
              </w:rPr>
              <w:t>Chairman or Sec.</w:t>
            </w:r>
            <w:r>
              <w:rPr>
                <w:sz w:val="18"/>
              </w:rPr>
              <w:t xml:space="preserve"> TTRA &amp; Thames Alive)</w:t>
            </w:r>
          </w:p>
        </w:tc>
      </w:tr>
    </w:tbl>
    <w:p w14:paraId="02E522E1" w14:textId="77777777" w:rsidR="009A28E2" w:rsidRDefault="009A28E2">
      <w:pPr>
        <w:rPr>
          <w:sz w:val="18"/>
        </w:rPr>
        <w:sectPr w:rsidR="009A28E2">
          <w:pgSz w:w="15840" w:h="12240" w:orient="landscape"/>
          <w:pgMar w:top="1140" w:right="1320" w:bottom="1200" w:left="1220" w:header="0" w:footer="1019"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973"/>
        <w:gridCol w:w="2160"/>
        <w:gridCol w:w="3240"/>
        <w:gridCol w:w="2887"/>
      </w:tblGrid>
      <w:tr w:rsidR="009A28E2" w14:paraId="555DC4CC" w14:textId="77777777">
        <w:trPr>
          <w:trHeight w:val="1756"/>
        </w:trPr>
        <w:tc>
          <w:tcPr>
            <w:tcW w:w="2268" w:type="dxa"/>
          </w:tcPr>
          <w:p w14:paraId="2B77C2F8" w14:textId="77777777" w:rsidR="009A28E2" w:rsidRDefault="009A28E2">
            <w:pPr>
              <w:pStyle w:val="TableParagraph"/>
              <w:ind w:left="0"/>
              <w:rPr>
                <w:rFonts w:ascii="Times New Roman"/>
                <w:sz w:val="18"/>
              </w:rPr>
            </w:pPr>
          </w:p>
        </w:tc>
        <w:tc>
          <w:tcPr>
            <w:tcW w:w="1973" w:type="dxa"/>
          </w:tcPr>
          <w:p w14:paraId="2C7F6489" w14:textId="77777777" w:rsidR="009A28E2" w:rsidRDefault="006332B2">
            <w:pPr>
              <w:pStyle w:val="TableParagraph"/>
              <w:ind w:left="108" w:right="511"/>
              <w:rPr>
                <w:sz w:val="18"/>
              </w:rPr>
            </w:pPr>
            <w:r>
              <w:rPr>
                <w:sz w:val="18"/>
              </w:rPr>
              <w:t>Cold water shock/ Hypothermia</w:t>
            </w:r>
          </w:p>
        </w:tc>
        <w:tc>
          <w:tcPr>
            <w:tcW w:w="2160" w:type="dxa"/>
          </w:tcPr>
          <w:p w14:paraId="2E40AE58" w14:textId="77777777" w:rsidR="009A28E2" w:rsidRDefault="006332B2">
            <w:pPr>
              <w:pStyle w:val="TableParagraph"/>
              <w:spacing w:line="212" w:lineRule="exact"/>
              <w:ind w:left="108"/>
              <w:rPr>
                <w:sz w:val="18"/>
              </w:rPr>
            </w:pPr>
            <w:r>
              <w:rPr>
                <w:sz w:val="18"/>
              </w:rPr>
              <w:t>Anyone in the water</w:t>
            </w:r>
          </w:p>
        </w:tc>
        <w:tc>
          <w:tcPr>
            <w:tcW w:w="3240" w:type="dxa"/>
          </w:tcPr>
          <w:p w14:paraId="026D1FE4" w14:textId="18212D37" w:rsidR="009A28E2" w:rsidRDefault="006332B2">
            <w:pPr>
              <w:pStyle w:val="TableParagraph"/>
              <w:ind w:right="122"/>
              <w:rPr>
                <w:sz w:val="18"/>
              </w:rPr>
            </w:pPr>
            <w:r>
              <w:rPr>
                <w:sz w:val="18"/>
              </w:rPr>
              <w:t xml:space="preserve">Safety/Control boat on standby to remove anyone from the water asap. Survival bags on safety/control boat. Qualified </w:t>
            </w:r>
            <w:r w:rsidR="009075FD">
              <w:rPr>
                <w:sz w:val="18"/>
              </w:rPr>
              <w:t>First</w:t>
            </w:r>
            <w:r>
              <w:rPr>
                <w:sz w:val="18"/>
              </w:rPr>
              <w:t>aiders in crews. VHF radio &amp; mobile phone for emergencies</w:t>
            </w:r>
          </w:p>
          <w:p w14:paraId="2F6D30F7" w14:textId="77777777" w:rsidR="009A28E2" w:rsidRDefault="006332B2">
            <w:pPr>
              <w:pStyle w:val="TableParagraph"/>
              <w:ind w:right="431"/>
              <w:rPr>
                <w:sz w:val="18"/>
              </w:rPr>
            </w:pPr>
            <w:r>
              <w:rPr>
                <w:sz w:val="18"/>
              </w:rPr>
              <w:t>CLP of The Boat Race to be utilised if required</w:t>
            </w:r>
          </w:p>
        </w:tc>
        <w:tc>
          <w:tcPr>
            <w:tcW w:w="2887" w:type="dxa"/>
          </w:tcPr>
          <w:p w14:paraId="0AFC43FC" w14:textId="77777777" w:rsidR="009A28E2" w:rsidRDefault="006332B2">
            <w:pPr>
              <w:pStyle w:val="TableParagraph"/>
              <w:spacing w:line="212" w:lineRule="exact"/>
              <w:rPr>
                <w:sz w:val="18"/>
              </w:rPr>
            </w:pPr>
            <w:r>
              <w:rPr>
                <w:sz w:val="18"/>
              </w:rPr>
              <w:t>Low to medium.</w:t>
            </w:r>
          </w:p>
          <w:p w14:paraId="0AC8D345" w14:textId="77777777" w:rsidR="009A28E2" w:rsidRDefault="006332B2">
            <w:pPr>
              <w:pStyle w:val="TableParagraph"/>
              <w:spacing w:line="219" w:lineRule="exact"/>
              <w:rPr>
                <w:sz w:val="18"/>
              </w:rPr>
            </w:pPr>
            <w:r>
              <w:rPr>
                <w:sz w:val="18"/>
              </w:rPr>
              <w:t>Crews of safety/support launches</w:t>
            </w:r>
          </w:p>
        </w:tc>
      </w:tr>
      <w:tr w:rsidR="009A28E2" w14:paraId="029016A3" w14:textId="77777777">
        <w:trPr>
          <w:trHeight w:val="1319"/>
        </w:trPr>
        <w:tc>
          <w:tcPr>
            <w:tcW w:w="2268" w:type="dxa"/>
          </w:tcPr>
          <w:p w14:paraId="0953B1EF" w14:textId="77777777" w:rsidR="009A28E2" w:rsidRDefault="009A28E2">
            <w:pPr>
              <w:pStyle w:val="TableParagraph"/>
              <w:ind w:left="0"/>
              <w:rPr>
                <w:rFonts w:ascii="Times New Roman"/>
                <w:sz w:val="18"/>
              </w:rPr>
            </w:pPr>
          </w:p>
        </w:tc>
        <w:tc>
          <w:tcPr>
            <w:tcW w:w="1973" w:type="dxa"/>
          </w:tcPr>
          <w:p w14:paraId="6ADDDFE9" w14:textId="77777777" w:rsidR="009A28E2" w:rsidRDefault="006332B2">
            <w:pPr>
              <w:pStyle w:val="TableParagraph"/>
              <w:spacing w:line="237" w:lineRule="auto"/>
              <w:ind w:left="108"/>
              <w:rPr>
                <w:sz w:val="18"/>
              </w:rPr>
            </w:pPr>
            <w:r>
              <w:rPr>
                <w:sz w:val="18"/>
              </w:rPr>
              <w:t>Navigation along a busy waterway</w:t>
            </w:r>
          </w:p>
        </w:tc>
        <w:tc>
          <w:tcPr>
            <w:tcW w:w="2160" w:type="dxa"/>
          </w:tcPr>
          <w:p w14:paraId="5CE3CF6D" w14:textId="77777777" w:rsidR="009A28E2" w:rsidRDefault="006332B2">
            <w:pPr>
              <w:pStyle w:val="TableParagraph"/>
              <w:spacing w:line="215" w:lineRule="exact"/>
              <w:ind w:left="108"/>
              <w:rPr>
                <w:sz w:val="18"/>
              </w:rPr>
            </w:pPr>
            <w:r>
              <w:rPr>
                <w:sz w:val="18"/>
              </w:rPr>
              <w:t>Boat crew &amp; support crew</w:t>
            </w:r>
          </w:p>
        </w:tc>
        <w:tc>
          <w:tcPr>
            <w:tcW w:w="3240" w:type="dxa"/>
          </w:tcPr>
          <w:p w14:paraId="2A996416" w14:textId="7BDFC6F4" w:rsidR="009A28E2" w:rsidRDefault="006332B2">
            <w:pPr>
              <w:pStyle w:val="TableParagraph"/>
              <w:spacing w:line="237" w:lineRule="auto"/>
              <w:ind w:right="183"/>
              <w:rPr>
                <w:sz w:val="18"/>
              </w:rPr>
            </w:pPr>
            <w:r>
              <w:rPr>
                <w:sz w:val="18"/>
              </w:rPr>
              <w:t>Navigation Woolwich Radio via Ch 14 or mobile phone.</w:t>
            </w:r>
          </w:p>
          <w:p w14:paraId="52E0696A" w14:textId="4D383A41" w:rsidR="00FB520A" w:rsidRDefault="00FB520A">
            <w:pPr>
              <w:pStyle w:val="TableParagraph"/>
              <w:spacing w:line="237" w:lineRule="auto"/>
              <w:ind w:right="183"/>
              <w:rPr>
                <w:sz w:val="18"/>
              </w:rPr>
            </w:pPr>
            <w:r>
              <w:rPr>
                <w:sz w:val="18"/>
              </w:rPr>
              <w:t>River closure in place.</w:t>
            </w:r>
          </w:p>
          <w:p w14:paraId="218CA068" w14:textId="11EE3E7C" w:rsidR="009A28E2" w:rsidRDefault="006332B2" w:rsidP="00FB520A">
            <w:pPr>
              <w:pStyle w:val="TableParagraph"/>
              <w:ind w:right="84"/>
              <w:rPr>
                <w:sz w:val="18"/>
              </w:rPr>
            </w:pPr>
            <w:r>
              <w:rPr>
                <w:sz w:val="18"/>
              </w:rPr>
              <w:t>Qualified skipper on all support boats. Abide by navigation rules of the river and agreed Passage Plan.</w:t>
            </w:r>
          </w:p>
        </w:tc>
        <w:tc>
          <w:tcPr>
            <w:tcW w:w="2887" w:type="dxa"/>
          </w:tcPr>
          <w:p w14:paraId="2AF28C40" w14:textId="77777777" w:rsidR="009A28E2" w:rsidRDefault="006332B2">
            <w:pPr>
              <w:pStyle w:val="TableParagraph"/>
              <w:spacing w:line="214" w:lineRule="exact"/>
              <w:rPr>
                <w:sz w:val="18"/>
              </w:rPr>
            </w:pPr>
            <w:r>
              <w:rPr>
                <w:sz w:val="18"/>
              </w:rPr>
              <w:t>Low</w:t>
            </w:r>
          </w:p>
          <w:p w14:paraId="35FB3E41" w14:textId="77777777" w:rsidR="009A28E2" w:rsidRDefault="006332B2">
            <w:pPr>
              <w:pStyle w:val="TableParagraph"/>
              <w:spacing w:line="219" w:lineRule="exact"/>
              <w:rPr>
                <w:sz w:val="18"/>
              </w:rPr>
            </w:pPr>
            <w:r>
              <w:rPr>
                <w:sz w:val="18"/>
              </w:rPr>
              <w:t>Skippers of all launches.</w:t>
            </w:r>
          </w:p>
        </w:tc>
      </w:tr>
      <w:tr w:rsidR="009A28E2" w14:paraId="5EE3B9C6" w14:textId="77777777">
        <w:trPr>
          <w:trHeight w:val="2198"/>
        </w:trPr>
        <w:tc>
          <w:tcPr>
            <w:tcW w:w="2268" w:type="dxa"/>
          </w:tcPr>
          <w:p w14:paraId="6CC12894" w14:textId="77777777" w:rsidR="009A28E2" w:rsidRDefault="009A28E2">
            <w:pPr>
              <w:pStyle w:val="TableParagraph"/>
              <w:ind w:left="0"/>
              <w:rPr>
                <w:rFonts w:ascii="Times New Roman"/>
                <w:sz w:val="18"/>
              </w:rPr>
            </w:pPr>
          </w:p>
        </w:tc>
        <w:tc>
          <w:tcPr>
            <w:tcW w:w="1973" w:type="dxa"/>
          </w:tcPr>
          <w:p w14:paraId="493EACE7" w14:textId="77777777" w:rsidR="009A28E2" w:rsidRDefault="006332B2">
            <w:pPr>
              <w:pStyle w:val="TableParagraph"/>
              <w:ind w:left="108" w:right="369"/>
              <w:rPr>
                <w:sz w:val="18"/>
              </w:rPr>
            </w:pPr>
            <w:r>
              <w:rPr>
                <w:sz w:val="18"/>
              </w:rPr>
              <w:t>Engine failure on safety/support craft</w:t>
            </w:r>
          </w:p>
        </w:tc>
        <w:tc>
          <w:tcPr>
            <w:tcW w:w="2160" w:type="dxa"/>
          </w:tcPr>
          <w:p w14:paraId="047C037F" w14:textId="77777777" w:rsidR="009A28E2" w:rsidRDefault="006332B2">
            <w:pPr>
              <w:pStyle w:val="TableParagraph"/>
              <w:spacing w:line="213" w:lineRule="exact"/>
              <w:ind w:left="108"/>
              <w:rPr>
                <w:sz w:val="18"/>
              </w:rPr>
            </w:pPr>
            <w:r>
              <w:rPr>
                <w:sz w:val="18"/>
              </w:rPr>
              <w:t>Boat crew &amp; support crew</w:t>
            </w:r>
          </w:p>
        </w:tc>
        <w:tc>
          <w:tcPr>
            <w:tcW w:w="3240" w:type="dxa"/>
          </w:tcPr>
          <w:p w14:paraId="249ECFFE" w14:textId="58DA8C85" w:rsidR="009A28E2" w:rsidRDefault="006332B2">
            <w:pPr>
              <w:pStyle w:val="TableParagraph"/>
              <w:ind w:right="156"/>
              <w:rPr>
                <w:sz w:val="18"/>
              </w:rPr>
            </w:pPr>
            <w:r>
              <w:rPr>
                <w:sz w:val="18"/>
              </w:rPr>
              <w:t xml:space="preserve">Boat to anchor and contact Woolwich radio. Communication via VHF radio or mobile. Assessment made by Skipper of other launches to establish if it is safe to be towed to the nearest </w:t>
            </w:r>
            <w:r w:rsidR="00554C62">
              <w:rPr>
                <w:sz w:val="18"/>
              </w:rPr>
              <w:t xml:space="preserve">safe mooring </w:t>
            </w:r>
            <w:r>
              <w:rPr>
                <w:sz w:val="18"/>
              </w:rPr>
              <w:t>above Chiswick Bridge</w:t>
            </w:r>
          </w:p>
          <w:p w14:paraId="7B9E073B" w14:textId="2FF703A4" w:rsidR="009A28E2" w:rsidRDefault="0069479C">
            <w:pPr>
              <w:pStyle w:val="TableParagraph"/>
              <w:ind w:right="401"/>
              <w:jc w:val="both"/>
              <w:rPr>
                <w:sz w:val="18"/>
              </w:rPr>
            </w:pPr>
            <w:r>
              <w:rPr>
                <w:sz w:val="18"/>
              </w:rPr>
              <w:t>Seven</w:t>
            </w:r>
            <w:r w:rsidR="006332B2">
              <w:rPr>
                <w:sz w:val="18"/>
              </w:rPr>
              <w:t xml:space="preserve"> safety boats will be engaged on the event – </w:t>
            </w:r>
            <w:r>
              <w:rPr>
                <w:sz w:val="18"/>
              </w:rPr>
              <w:t>three</w:t>
            </w:r>
            <w:r w:rsidR="006332B2">
              <w:rPr>
                <w:sz w:val="18"/>
              </w:rPr>
              <w:t xml:space="preserve"> flotilla, </w:t>
            </w:r>
            <w:r w:rsidR="00FB520A">
              <w:rPr>
                <w:sz w:val="18"/>
              </w:rPr>
              <w:t>four</w:t>
            </w:r>
            <w:r w:rsidR="006332B2">
              <w:rPr>
                <w:sz w:val="18"/>
              </w:rPr>
              <w:t xml:space="preserve"> OWC.</w:t>
            </w:r>
          </w:p>
        </w:tc>
        <w:tc>
          <w:tcPr>
            <w:tcW w:w="2887" w:type="dxa"/>
          </w:tcPr>
          <w:p w14:paraId="788858F8" w14:textId="77777777" w:rsidR="009A28E2" w:rsidRDefault="006332B2">
            <w:pPr>
              <w:pStyle w:val="TableParagraph"/>
              <w:spacing w:line="213" w:lineRule="exact"/>
              <w:rPr>
                <w:sz w:val="18"/>
              </w:rPr>
            </w:pPr>
            <w:r>
              <w:rPr>
                <w:sz w:val="18"/>
              </w:rPr>
              <w:t>Low</w:t>
            </w:r>
          </w:p>
          <w:p w14:paraId="21CA09B9" w14:textId="77777777" w:rsidR="009A28E2" w:rsidRDefault="006332B2">
            <w:pPr>
              <w:pStyle w:val="TableParagraph"/>
              <w:spacing w:before="1"/>
              <w:rPr>
                <w:sz w:val="18"/>
              </w:rPr>
            </w:pPr>
            <w:r>
              <w:rPr>
                <w:sz w:val="18"/>
              </w:rPr>
              <w:t>Skippers of all powered launches.</w:t>
            </w:r>
          </w:p>
        </w:tc>
      </w:tr>
    </w:tbl>
    <w:p w14:paraId="615ACA47" w14:textId="77777777" w:rsidR="006332B2" w:rsidRDefault="006332B2"/>
    <w:sectPr w:rsidR="006332B2">
      <w:pgSz w:w="15840" w:h="12240" w:orient="landscape"/>
      <w:pgMar w:top="1000" w:right="1320" w:bottom="1200" w:left="1220" w:header="0"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3F4F6" w14:textId="77777777" w:rsidR="002755AE" w:rsidRDefault="002755AE">
      <w:r>
        <w:separator/>
      </w:r>
    </w:p>
  </w:endnote>
  <w:endnote w:type="continuationSeparator" w:id="0">
    <w:p w14:paraId="77082A4C" w14:textId="77777777" w:rsidR="002755AE" w:rsidRDefault="0027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63E3" w14:textId="77777777" w:rsidR="009A28E2" w:rsidRDefault="0069479C">
    <w:pPr>
      <w:pStyle w:val="BodyText"/>
      <w:spacing w:line="14" w:lineRule="auto"/>
      <w:ind w:left="0"/>
      <w:rPr>
        <w:sz w:val="20"/>
      </w:rPr>
    </w:pPr>
    <w:r>
      <w:pict w14:anchorId="4802A1CD">
        <v:shapetype id="_x0000_t202" coordsize="21600,21600" o:spt="202" path="m,l,21600r21600,l21600,xe">
          <v:stroke joinstyle="miter"/>
          <v:path gradientshapeok="t" o:connecttype="rect"/>
        </v:shapetype>
        <v:shape id="_x0000_s1026" type="#_x0000_t202" style="position:absolute;margin-left:391.05pt;margin-top:546.05pt;width:10pt;height:15.3pt;z-index:-7216;mso-position-horizontal-relative:page;mso-position-vertical-relative:page" filled="f" stroked="f">
          <v:textbox inset="0,0,0,0">
            <w:txbxContent>
              <w:p w14:paraId="09053E94" w14:textId="4FDE611A" w:rsidR="009A28E2" w:rsidRDefault="006332B2">
                <w:pPr>
                  <w:pStyle w:val="BodyText"/>
                  <w:spacing w:before="10"/>
                  <w:ind w:left="40"/>
                  <w:rPr>
                    <w:rFonts w:ascii="Times New Roman"/>
                  </w:rPr>
                </w:pPr>
                <w:r>
                  <w:fldChar w:fldCharType="begin"/>
                </w:r>
                <w:r>
                  <w:rPr>
                    <w:rFonts w:ascii="Times New Roman"/>
                  </w:rPr>
                  <w:instrText xml:space="preserve"> PAGE </w:instrText>
                </w:r>
                <w:r>
                  <w:fldChar w:fldCharType="separate"/>
                </w:r>
                <w:r w:rsidR="00B71820">
                  <w:rPr>
                    <w:rFonts w:ascii="Times New Roman"/>
                    <w:noProof/>
                  </w:rPr>
                  <w:t>2</w:t>
                </w:r>
                <w:r>
                  <w:fldChar w:fldCharType="end"/>
                </w:r>
              </w:p>
            </w:txbxContent>
          </v:textbox>
          <w10:wrap anchorx="page" anchory="page"/>
        </v:shape>
      </w:pict>
    </w:r>
    <w:r>
      <w:pict w14:anchorId="2805FE9B">
        <v:shape id="_x0000_s1025" type="#_x0000_t202" style="position:absolute;margin-left:71pt;margin-top:548.2pt;width:123.9pt;height:28.65pt;z-index:-7192;mso-position-horizontal-relative:page;mso-position-vertical-relative:page" filled="f" stroked="f">
          <v:textbox inset="0,0,0,0">
            <w:txbxContent>
              <w:p w14:paraId="59B82AF2" w14:textId="77777777" w:rsidR="009A28E2" w:rsidRDefault="006332B2">
                <w:pPr>
                  <w:spacing w:line="264" w:lineRule="exact"/>
                  <w:ind w:left="20"/>
                  <w:rPr>
                    <w:b/>
                    <w:sz w:val="24"/>
                  </w:rPr>
                </w:pPr>
                <w:r>
                  <w:rPr>
                    <w:b/>
                    <w:sz w:val="24"/>
                  </w:rPr>
                  <w:t>Thames Alive</w:t>
                </w:r>
              </w:p>
              <w:p w14:paraId="095463BA" w14:textId="77777777" w:rsidR="009A28E2" w:rsidRDefault="0069479C">
                <w:pPr>
                  <w:pStyle w:val="BodyText"/>
                  <w:ind w:left="20"/>
                </w:pPr>
                <w:hyperlink r:id="rId1">
                  <w:r w:rsidR="006332B2">
                    <w:t>www.thamesalive.org.uk</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9D12C" w14:textId="77777777" w:rsidR="002755AE" w:rsidRDefault="002755AE">
      <w:r>
        <w:separator/>
      </w:r>
    </w:p>
  </w:footnote>
  <w:footnote w:type="continuationSeparator" w:id="0">
    <w:p w14:paraId="09F2D053" w14:textId="77777777" w:rsidR="002755AE" w:rsidRDefault="00275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45FE"/>
    <w:multiLevelType w:val="hybridMultilevel"/>
    <w:tmpl w:val="D63EBFBC"/>
    <w:lvl w:ilvl="0" w:tplc="0B2C196A">
      <w:start w:val="3"/>
      <w:numFmt w:val="decimal"/>
      <w:lvlText w:val="%1."/>
      <w:lvlJc w:val="left"/>
      <w:pPr>
        <w:ind w:left="109" w:hanging="178"/>
        <w:jc w:val="left"/>
      </w:pPr>
      <w:rPr>
        <w:rFonts w:ascii="Calibri" w:eastAsia="Calibri" w:hAnsi="Calibri" w:cs="Calibri" w:hint="default"/>
        <w:spacing w:val="-2"/>
        <w:w w:val="100"/>
        <w:sz w:val="18"/>
        <w:szCs w:val="18"/>
        <w:lang w:val="en-GB" w:eastAsia="en-GB" w:bidi="en-GB"/>
      </w:rPr>
    </w:lvl>
    <w:lvl w:ilvl="1" w:tplc="4336F38C">
      <w:numFmt w:val="bullet"/>
      <w:lvlText w:val="•"/>
      <w:lvlJc w:val="left"/>
      <w:pPr>
        <w:ind w:left="413" w:hanging="178"/>
      </w:pPr>
      <w:rPr>
        <w:rFonts w:hint="default"/>
        <w:lang w:val="en-GB" w:eastAsia="en-GB" w:bidi="en-GB"/>
      </w:rPr>
    </w:lvl>
    <w:lvl w:ilvl="2" w:tplc="E8269CF2">
      <w:numFmt w:val="bullet"/>
      <w:lvlText w:val="•"/>
      <w:lvlJc w:val="left"/>
      <w:pPr>
        <w:ind w:left="726" w:hanging="178"/>
      </w:pPr>
      <w:rPr>
        <w:rFonts w:hint="default"/>
        <w:lang w:val="en-GB" w:eastAsia="en-GB" w:bidi="en-GB"/>
      </w:rPr>
    </w:lvl>
    <w:lvl w:ilvl="3" w:tplc="556219A0">
      <w:numFmt w:val="bullet"/>
      <w:lvlText w:val="•"/>
      <w:lvlJc w:val="left"/>
      <w:pPr>
        <w:ind w:left="1039" w:hanging="178"/>
      </w:pPr>
      <w:rPr>
        <w:rFonts w:hint="default"/>
        <w:lang w:val="en-GB" w:eastAsia="en-GB" w:bidi="en-GB"/>
      </w:rPr>
    </w:lvl>
    <w:lvl w:ilvl="4" w:tplc="81AAD2F8">
      <w:numFmt w:val="bullet"/>
      <w:lvlText w:val="•"/>
      <w:lvlJc w:val="left"/>
      <w:pPr>
        <w:ind w:left="1352" w:hanging="178"/>
      </w:pPr>
      <w:rPr>
        <w:rFonts w:hint="default"/>
        <w:lang w:val="en-GB" w:eastAsia="en-GB" w:bidi="en-GB"/>
      </w:rPr>
    </w:lvl>
    <w:lvl w:ilvl="5" w:tplc="0902EFF2">
      <w:numFmt w:val="bullet"/>
      <w:lvlText w:val="•"/>
      <w:lvlJc w:val="left"/>
      <w:pPr>
        <w:ind w:left="1665" w:hanging="178"/>
      </w:pPr>
      <w:rPr>
        <w:rFonts w:hint="default"/>
        <w:lang w:val="en-GB" w:eastAsia="en-GB" w:bidi="en-GB"/>
      </w:rPr>
    </w:lvl>
    <w:lvl w:ilvl="6" w:tplc="AF4C8FBE">
      <w:numFmt w:val="bullet"/>
      <w:lvlText w:val="•"/>
      <w:lvlJc w:val="left"/>
      <w:pPr>
        <w:ind w:left="1978" w:hanging="178"/>
      </w:pPr>
      <w:rPr>
        <w:rFonts w:hint="default"/>
        <w:lang w:val="en-GB" w:eastAsia="en-GB" w:bidi="en-GB"/>
      </w:rPr>
    </w:lvl>
    <w:lvl w:ilvl="7" w:tplc="0AC820B0">
      <w:numFmt w:val="bullet"/>
      <w:lvlText w:val="•"/>
      <w:lvlJc w:val="left"/>
      <w:pPr>
        <w:ind w:left="2291" w:hanging="178"/>
      </w:pPr>
      <w:rPr>
        <w:rFonts w:hint="default"/>
        <w:lang w:val="en-GB" w:eastAsia="en-GB" w:bidi="en-GB"/>
      </w:rPr>
    </w:lvl>
    <w:lvl w:ilvl="8" w:tplc="5CE43304">
      <w:numFmt w:val="bullet"/>
      <w:lvlText w:val="•"/>
      <w:lvlJc w:val="left"/>
      <w:pPr>
        <w:ind w:left="2604" w:hanging="178"/>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A28E2"/>
    <w:rsid w:val="001A1E42"/>
    <w:rsid w:val="002755AE"/>
    <w:rsid w:val="002E7B27"/>
    <w:rsid w:val="00493546"/>
    <w:rsid w:val="00501A1A"/>
    <w:rsid w:val="00554C62"/>
    <w:rsid w:val="006332B2"/>
    <w:rsid w:val="0069479C"/>
    <w:rsid w:val="006D71E8"/>
    <w:rsid w:val="00706B96"/>
    <w:rsid w:val="00747FF9"/>
    <w:rsid w:val="00772C43"/>
    <w:rsid w:val="00845995"/>
    <w:rsid w:val="009075FD"/>
    <w:rsid w:val="009851F0"/>
    <w:rsid w:val="009A28E2"/>
    <w:rsid w:val="009C7E58"/>
    <w:rsid w:val="00B34282"/>
    <w:rsid w:val="00B71820"/>
    <w:rsid w:val="00D13FD8"/>
    <w:rsid w:val="00E26768"/>
    <w:rsid w:val="00FB5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9B8E6"/>
  <w15:docId w15:val="{F8805B56-AF15-4308-A018-B5714ECC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hamesaliv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Risk Assessment</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Carless</dc:creator>
  <cp:lastModifiedBy>Malcolm Knight</cp:lastModifiedBy>
  <cp:revision>8</cp:revision>
  <dcterms:created xsi:type="dcterms:W3CDTF">2022-02-01T15:52:00Z</dcterms:created>
  <dcterms:modified xsi:type="dcterms:W3CDTF">2022-03-22T12:51:00Z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Microsoft® Word 2016</vt:lpwstr>
  </property>
  <property fmtid="{D5CDD505-2E9C-101B-9397-08002B2CF9AE}" pid="4" name="LastSaved">
    <vt:filetime>2018-02-05T00:00:00Z</vt:filetime>
  </property>
</Properties>
</file>